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B0098" w14:textId="3D1DAF0C" w:rsidR="000C51EC" w:rsidRDefault="000C51EC" w:rsidP="000C51EC">
      <w:pPr>
        <w:pStyle w:val="a3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 xml:space="preserve">. </w:t>
      </w:r>
      <w:r w:rsidRPr="00361CA1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ЭРОПОРТТЫ ҚОРШАҒАН ОРТАНЫ ҚОРҒАУ</w:t>
      </w:r>
      <w:r w:rsidRPr="00361CA1">
        <w:rPr>
          <w:sz w:val="28"/>
          <w:szCs w:val="28"/>
          <w:lang w:val="kk-KZ"/>
        </w:rPr>
        <w:t>.</w:t>
      </w:r>
    </w:p>
    <w:p w14:paraId="65329764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</w:p>
    <w:p w14:paraId="60E6BECD" w14:textId="113C05D8" w:rsidR="000C51EC" w:rsidRPr="000E702E" w:rsidRDefault="000C51EC" w:rsidP="000C51EC">
      <w:pPr>
        <w:pStyle w:val="a3"/>
        <w:spacing w:before="150" w:beforeAutospacing="0" w:after="150" w:afterAutospacing="0"/>
        <w:ind w:left="150" w:right="150"/>
        <w:jc w:val="center"/>
        <w:rPr>
          <w:b/>
          <w:sz w:val="28"/>
          <w:szCs w:val="28"/>
          <w:lang w:val="kk-KZ"/>
        </w:rPr>
      </w:pPr>
      <w:r w:rsidRPr="000E702E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4</w:t>
      </w:r>
      <w:r w:rsidRPr="000E702E">
        <w:rPr>
          <w:b/>
          <w:sz w:val="28"/>
          <w:szCs w:val="28"/>
          <w:lang w:val="kk-KZ"/>
        </w:rPr>
        <w:t xml:space="preserve">.1 Қоршаған ортаны қорғауға қойылатын жалпы талаптары. Авиациялық </w:t>
      </w:r>
      <w:proofErr w:type="spellStart"/>
      <w:r w:rsidRPr="000E702E">
        <w:rPr>
          <w:b/>
          <w:sz w:val="28"/>
          <w:szCs w:val="28"/>
          <w:lang w:val="kk-KZ"/>
        </w:rPr>
        <w:t>шудын</w:t>
      </w:r>
      <w:proofErr w:type="spellEnd"/>
      <w:r w:rsidRPr="000E702E">
        <w:rPr>
          <w:b/>
          <w:sz w:val="28"/>
          <w:szCs w:val="28"/>
          <w:lang w:val="kk-KZ"/>
        </w:rPr>
        <w:t xml:space="preserve"> </w:t>
      </w:r>
      <w:proofErr w:type="spellStart"/>
      <w:r w:rsidRPr="000E702E">
        <w:rPr>
          <w:b/>
          <w:sz w:val="28"/>
          <w:szCs w:val="28"/>
          <w:lang w:val="kk-KZ"/>
        </w:rPr>
        <w:t>денгейін</w:t>
      </w:r>
      <w:proofErr w:type="spellEnd"/>
      <w:r w:rsidRPr="000E702E">
        <w:rPr>
          <w:b/>
          <w:sz w:val="28"/>
          <w:szCs w:val="28"/>
          <w:lang w:val="kk-KZ"/>
        </w:rPr>
        <w:t xml:space="preserve"> бағалау және нормалау. Қоршаған ортаны жер беттік сулармен ластанудан қорғау.</w:t>
      </w:r>
    </w:p>
    <w:p w14:paraId="0F32B8C2" w14:textId="77777777" w:rsidR="000C51EC" w:rsidRPr="000E702E" w:rsidRDefault="000C51EC" w:rsidP="000C51EC">
      <w:pPr>
        <w:pStyle w:val="a3"/>
        <w:spacing w:before="150" w:beforeAutospacing="0" w:after="150" w:afterAutospacing="0"/>
        <w:ind w:left="150" w:right="150"/>
        <w:jc w:val="center"/>
        <w:rPr>
          <w:b/>
          <w:sz w:val="28"/>
          <w:szCs w:val="28"/>
          <w:lang w:val="kk-KZ"/>
        </w:rPr>
      </w:pPr>
    </w:p>
    <w:p w14:paraId="27E6AEBD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222474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 xml:space="preserve">Шудан, шаңнан қорғау және архитектуралық жағынан безендіру мақсатпен </w:t>
      </w:r>
      <w:proofErr w:type="spellStart"/>
      <w:r>
        <w:rPr>
          <w:color w:val="424242"/>
          <w:sz w:val="28"/>
          <w:szCs w:val="28"/>
          <w:lang w:val="kk-KZ"/>
        </w:rPr>
        <w:t>аэрпорт</w:t>
      </w:r>
      <w:proofErr w:type="spellEnd"/>
      <w:r>
        <w:rPr>
          <w:color w:val="424242"/>
          <w:sz w:val="28"/>
          <w:szCs w:val="28"/>
          <w:lang w:val="kk-KZ"/>
        </w:rPr>
        <w:t xml:space="preserve"> аймағын </w:t>
      </w:r>
      <w:proofErr w:type="spellStart"/>
      <w:r>
        <w:rPr>
          <w:color w:val="424242"/>
          <w:sz w:val="28"/>
          <w:szCs w:val="28"/>
          <w:lang w:val="kk-KZ"/>
        </w:rPr>
        <w:t>когалдандырады</w:t>
      </w:r>
      <w:proofErr w:type="spellEnd"/>
      <w:r w:rsidRPr="00222474">
        <w:rPr>
          <w:color w:val="424242"/>
          <w:sz w:val="28"/>
          <w:szCs w:val="28"/>
          <w:lang w:val="kk-KZ"/>
        </w:rPr>
        <w:t xml:space="preserve">. </w:t>
      </w:r>
      <w:r>
        <w:rPr>
          <w:color w:val="424242"/>
          <w:sz w:val="28"/>
          <w:szCs w:val="28"/>
          <w:lang w:val="kk-KZ"/>
        </w:rPr>
        <w:t>Жасыл ағаштарды жазғы және қысқы мезгілге арнайы қарастырады.</w:t>
      </w:r>
    </w:p>
    <w:p w14:paraId="57CA4E58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222474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 xml:space="preserve">Қардан қорғау және жылжымалы құмды тоқтату және </w:t>
      </w:r>
      <w:proofErr w:type="spellStart"/>
      <w:r>
        <w:rPr>
          <w:color w:val="424242"/>
          <w:sz w:val="28"/>
          <w:szCs w:val="28"/>
          <w:lang w:val="kk-KZ"/>
        </w:rPr>
        <w:t>беріктіру</w:t>
      </w:r>
      <w:proofErr w:type="spellEnd"/>
      <w:r>
        <w:rPr>
          <w:color w:val="424242"/>
          <w:sz w:val="28"/>
          <w:szCs w:val="28"/>
          <w:lang w:val="kk-KZ"/>
        </w:rPr>
        <w:t xml:space="preserve"> үшін аласа ағаштарды отырғызады.</w:t>
      </w:r>
    </w:p>
    <w:p w14:paraId="6264E18E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222474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>Аэродром территориясына кіру үшін 2-4 пропускті бақылау пункттері қарастырылады</w:t>
      </w:r>
      <w:r w:rsidRPr="00222474">
        <w:rPr>
          <w:color w:val="424242"/>
          <w:sz w:val="28"/>
          <w:szCs w:val="28"/>
          <w:lang w:val="kk-KZ"/>
        </w:rPr>
        <w:t>.</w:t>
      </w:r>
      <w:r>
        <w:rPr>
          <w:color w:val="424242"/>
          <w:sz w:val="28"/>
          <w:szCs w:val="28"/>
          <w:lang w:val="kk-KZ"/>
        </w:rPr>
        <w:t xml:space="preserve"> Тұрғын аймақ аэропорттан тыс жерде орналасады. </w:t>
      </w:r>
      <w:proofErr w:type="spellStart"/>
      <w:r>
        <w:rPr>
          <w:color w:val="424242"/>
          <w:sz w:val="28"/>
          <w:szCs w:val="28"/>
          <w:lang w:val="kk-KZ"/>
        </w:rPr>
        <w:t>ТҰрғын</w:t>
      </w:r>
      <w:proofErr w:type="spellEnd"/>
      <w:r>
        <w:rPr>
          <w:color w:val="424242"/>
          <w:sz w:val="28"/>
          <w:szCs w:val="28"/>
          <w:lang w:val="kk-KZ"/>
        </w:rPr>
        <w:t xml:space="preserve"> </w:t>
      </w:r>
      <w:proofErr w:type="spellStart"/>
      <w:r>
        <w:rPr>
          <w:color w:val="424242"/>
          <w:sz w:val="28"/>
          <w:szCs w:val="28"/>
          <w:lang w:val="kk-KZ"/>
        </w:rPr>
        <w:t>аймақтын</w:t>
      </w:r>
      <w:proofErr w:type="spellEnd"/>
      <w:r>
        <w:rPr>
          <w:color w:val="424242"/>
          <w:sz w:val="28"/>
          <w:szCs w:val="28"/>
          <w:lang w:val="kk-KZ"/>
        </w:rPr>
        <w:t xml:space="preserve"> </w:t>
      </w:r>
      <w:proofErr w:type="spellStart"/>
      <w:r>
        <w:rPr>
          <w:color w:val="424242"/>
          <w:sz w:val="28"/>
          <w:szCs w:val="28"/>
          <w:lang w:val="kk-KZ"/>
        </w:rPr>
        <w:t>үймереттері</w:t>
      </w:r>
      <w:proofErr w:type="spellEnd"/>
      <w:r>
        <w:rPr>
          <w:color w:val="424242"/>
          <w:sz w:val="28"/>
          <w:szCs w:val="28"/>
          <w:lang w:val="kk-KZ"/>
        </w:rPr>
        <w:t xml:space="preserve"> мен ғимараттарына жатады: тұрғын үйлер, мәдени-ағарту ғимараттары, </w:t>
      </w:r>
      <w:proofErr w:type="spellStart"/>
      <w:r>
        <w:rPr>
          <w:color w:val="424242"/>
          <w:sz w:val="28"/>
          <w:szCs w:val="28"/>
          <w:lang w:val="kk-KZ"/>
        </w:rPr>
        <w:t>комуналдық</w:t>
      </w:r>
      <w:proofErr w:type="spellEnd"/>
      <w:r>
        <w:rPr>
          <w:color w:val="424242"/>
          <w:sz w:val="28"/>
          <w:szCs w:val="28"/>
          <w:lang w:val="kk-KZ"/>
        </w:rPr>
        <w:t>-тұрмыстық ғимараттар.</w:t>
      </w:r>
    </w:p>
    <w:p w14:paraId="532DEAF0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8E434F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>Өте маңызды болып жаңа аэродромдарды салу немесе ескілерді қайта жаңғыртуда қоршаған орта мен табиғатты қорғау проблемасы алынады.</w:t>
      </w:r>
    </w:p>
    <w:p w14:paraId="239AD7AD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8E434F">
        <w:rPr>
          <w:color w:val="424242"/>
          <w:sz w:val="28"/>
          <w:szCs w:val="28"/>
          <w:lang w:val="kk-KZ"/>
        </w:rPr>
        <w:t xml:space="preserve">     </w:t>
      </w:r>
      <w:proofErr w:type="spellStart"/>
      <w:r>
        <w:rPr>
          <w:color w:val="424242"/>
          <w:sz w:val="28"/>
          <w:szCs w:val="28"/>
          <w:lang w:val="kk-KZ"/>
        </w:rPr>
        <w:t>Үшақтарға</w:t>
      </w:r>
      <w:proofErr w:type="spellEnd"/>
      <w:r>
        <w:rPr>
          <w:color w:val="424242"/>
          <w:sz w:val="28"/>
          <w:szCs w:val="28"/>
          <w:lang w:val="kk-KZ"/>
        </w:rPr>
        <w:t xml:space="preserve"> техникалық қызмет көрсету </w:t>
      </w:r>
      <w:proofErr w:type="spellStart"/>
      <w:r>
        <w:rPr>
          <w:color w:val="424242"/>
          <w:sz w:val="28"/>
          <w:szCs w:val="28"/>
          <w:lang w:val="kk-KZ"/>
        </w:rPr>
        <w:t>жердік</w:t>
      </w:r>
      <w:proofErr w:type="spellEnd"/>
      <w:r>
        <w:rPr>
          <w:color w:val="424242"/>
          <w:sz w:val="28"/>
          <w:szCs w:val="28"/>
          <w:lang w:val="kk-KZ"/>
        </w:rPr>
        <w:t xml:space="preserve"> құралдар мен </w:t>
      </w:r>
      <w:proofErr w:type="spellStart"/>
      <w:r>
        <w:rPr>
          <w:color w:val="424242"/>
          <w:sz w:val="28"/>
          <w:szCs w:val="28"/>
          <w:lang w:val="kk-KZ"/>
        </w:rPr>
        <w:t>авиақозғалтқыш</w:t>
      </w:r>
      <w:proofErr w:type="spellEnd"/>
      <w:r>
        <w:rPr>
          <w:color w:val="424242"/>
          <w:sz w:val="28"/>
          <w:szCs w:val="28"/>
          <w:lang w:val="kk-KZ"/>
        </w:rPr>
        <w:t xml:space="preserve"> газдарының әсерінен атмосфералық ауаның ластануы қоршаған ауа ортасына зиянды әсерін тигізеді.</w:t>
      </w:r>
    </w:p>
    <w:p w14:paraId="0650BD33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8E434F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 xml:space="preserve">Ұшақтардың дыбысынан </w:t>
      </w:r>
      <w:proofErr w:type="spellStart"/>
      <w:r>
        <w:rPr>
          <w:color w:val="424242"/>
          <w:sz w:val="28"/>
          <w:szCs w:val="28"/>
          <w:lang w:val="kk-KZ"/>
        </w:rPr>
        <w:t>тұрғындырға</w:t>
      </w:r>
      <w:proofErr w:type="spellEnd"/>
      <w:r>
        <w:rPr>
          <w:color w:val="424242"/>
          <w:sz w:val="28"/>
          <w:szCs w:val="28"/>
          <w:lang w:val="kk-KZ"/>
        </w:rPr>
        <w:t xml:space="preserve"> тиетін әсерді төмендету мақсатпен жаңа аэропорт салынатын </w:t>
      </w:r>
      <w:proofErr w:type="spellStart"/>
      <w:r>
        <w:rPr>
          <w:color w:val="424242"/>
          <w:sz w:val="28"/>
          <w:szCs w:val="28"/>
          <w:lang w:val="kk-KZ"/>
        </w:rPr>
        <w:t>аймақтын</w:t>
      </w:r>
      <w:proofErr w:type="spellEnd"/>
      <w:r>
        <w:rPr>
          <w:color w:val="424242"/>
          <w:sz w:val="28"/>
          <w:szCs w:val="28"/>
          <w:lang w:val="kk-KZ"/>
        </w:rPr>
        <w:t xml:space="preserve"> маңайын ұш сақиналы жолаққа бөлуі ұсынылады.</w:t>
      </w:r>
    </w:p>
    <w:p w14:paraId="62770D97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rStyle w:val="apple-converted-space"/>
          <w:color w:val="424242"/>
          <w:sz w:val="28"/>
          <w:szCs w:val="28"/>
          <w:lang w:val="kk-KZ"/>
        </w:rPr>
      </w:pPr>
      <w:r>
        <w:rPr>
          <w:rStyle w:val="apple-converted-space"/>
          <w:color w:val="424242"/>
          <w:sz w:val="28"/>
          <w:szCs w:val="28"/>
          <w:lang w:val="kk-KZ"/>
        </w:rPr>
        <w:t xml:space="preserve">   Біріншіде аэропорттың іс әрекетіне қатысты емес кез келген құрылыс жұмыстарын жүргізуге </w:t>
      </w:r>
      <w:proofErr w:type="spellStart"/>
      <w:r>
        <w:rPr>
          <w:rStyle w:val="apple-converted-space"/>
          <w:color w:val="424242"/>
          <w:sz w:val="28"/>
          <w:szCs w:val="28"/>
          <w:lang w:val="kk-KZ"/>
        </w:rPr>
        <w:t>тиім</w:t>
      </w:r>
      <w:proofErr w:type="spellEnd"/>
      <w:r>
        <w:rPr>
          <w:rStyle w:val="apple-converted-space"/>
          <w:color w:val="424242"/>
          <w:sz w:val="28"/>
          <w:szCs w:val="28"/>
          <w:lang w:val="kk-KZ"/>
        </w:rPr>
        <w:t xml:space="preserve"> салынған, екіншіде шудан қорғайтын құралдары бар өндіріс нысаналарын салуға рұқсат, ал үшіншіде шудан жақсы қорғалған тұрғын үйлерді салуға болады.</w:t>
      </w:r>
    </w:p>
    <w:p w14:paraId="0C513F50" w14:textId="77777777" w:rsidR="000C51EC" w:rsidRPr="003D2DD2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3D2DD2">
        <w:rPr>
          <w:bCs/>
          <w:color w:val="424242"/>
          <w:sz w:val="28"/>
          <w:szCs w:val="28"/>
          <w:lang w:val="kk-KZ"/>
        </w:rPr>
        <w:t>Аэропорт аймағында шу әсерлерін төмендету келесі шаралар ұсынылады:</w:t>
      </w:r>
    </w:p>
    <w:p w14:paraId="23F6914B" w14:textId="77777777" w:rsidR="000C51EC" w:rsidRPr="00E6066D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E6066D">
        <w:rPr>
          <w:color w:val="424242"/>
          <w:sz w:val="28"/>
          <w:szCs w:val="28"/>
          <w:lang w:val="kk-KZ"/>
        </w:rPr>
        <w:t xml:space="preserve">– </w:t>
      </w:r>
      <w:r>
        <w:rPr>
          <w:color w:val="424242"/>
          <w:sz w:val="28"/>
          <w:szCs w:val="28"/>
          <w:lang w:val="kk-KZ"/>
        </w:rPr>
        <w:t xml:space="preserve">түнгі кездегі </w:t>
      </w:r>
      <w:proofErr w:type="spellStart"/>
      <w:r>
        <w:rPr>
          <w:color w:val="424242"/>
          <w:sz w:val="28"/>
          <w:szCs w:val="28"/>
          <w:lang w:val="kk-KZ"/>
        </w:rPr>
        <w:t>үшулардың</w:t>
      </w:r>
      <w:proofErr w:type="spellEnd"/>
      <w:r>
        <w:rPr>
          <w:color w:val="424242"/>
          <w:sz w:val="28"/>
          <w:szCs w:val="28"/>
          <w:lang w:val="kk-KZ"/>
        </w:rPr>
        <w:t xml:space="preserve"> санын шектеу</w:t>
      </w:r>
      <w:r w:rsidRPr="00E6066D">
        <w:rPr>
          <w:color w:val="424242"/>
          <w:sz w:val="28"/>
          <w:szCs w:val="28"/>
          <w:lang w:val="kk-KZ"/>
        </w:rPr>
        <w:t>;</w:t>
      </w:r>
    </w:p>
    <w:p w14:paraId="4530AAAF" w14:textId="77777777" w:rsidR="000C51EC" w:rsidRPr="00EA2A68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– </w:t>
      </w:r>
      <w:proofErr w:type="spellStart"/>
      <w:r>
        <w:rPr>
          <w:color w:val="424242"/>
          <w:sz w:val="28"/>
          <w:szCs w:val="28"/>
          <w:lang w:val="kk-KZ"/>
        </w:rPr>
        <w:t>үшу</w:t>
      </w:r>
      <w:proofErr w:type="spellEnd"/>
      <w:r>
        <w:rPr>
          <w:color w:val="424242"/>
          <w:sz w:val="28"/>
          <w:szCs w:val="28"/>
          <w:lang w:val="kk-KZ"/>
        </w:rPr>
        <w:t xml:space="preserve"> </w:t>
      </w:r>
      <w:proofErr w:type="spellStart"/>
      <w:r>
        <w:rPr>
          <w:color w:val="424242"/>
          <w:sz w:val="28"/>
          <w:szCs w:val="28"/>
          <w:lang w:val="kk-KZ"/>
        </w:rPr>
        <w:t>троекториясының</w:t>
      </w:r>
      <w:proofErr w:type="spellEnd"/>
      <w:r>
        <w:rPr>
          <w:color w:val="424242"/>
          <w:sz w:val="28"/>
          <w:szCs w:val="28"/>
          <w:lang w:val="kk-KZ"/>
        </w:rPr>
        <w:t xml:space="preserve"> қисаю бұрышын жоғарлату</w:t>
      </w:r>
      <w:r w:rsidRPr="00EA2A68">
        <w:rPr>
          <w:color w:val="424242"/>
          <w:sz w:val="28"/>
          <w:szCs w:val="28"/>
        </w:rPr>
        <w:t>;</w:t>
      </w:r>
    </w:p>
    <w:p w14:paraId="7710DD81" w14:textId="77777777" w:rsidR="000C51EC" w:rsidRPr="00EA2A68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– </w:t>
      </w:r>
      <w:r>
        <w:rPr>
          <w:color w:val="424242"/>
          <w:sz w:val="28"/>
          <w:szCs w:val="28"/>
          <w:lang w:val="kk-KZ"/>
        </w:rPr>
        <w:t>аэродромдарда шумен күресу құрылғыларды қолдану</w:t>
      </w:r>
      <w:r w:rsidRPr="00EA2A68">
        <w:rPr>
          <w:color w:val="424242"/>
          <w:sz w:val="28"/>
          <w:szCs w:val="28"/>
        </w:rPr>
        <w:t>;</w:t>
      </w:r>
    </w:p>
    <w:p w14:paraId="5D0E8736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EA2A68">
        <w:rPr>
          <w:color w:val="424242"/>
          <w:sz w:val="28"/>
          <w:szCs w:val="28"/>
        </w:rPr>
        <w:t xml:space="preserve">– </w:t>
      </w:r>
      <w:r>
        <w:rPr>
          <w:color w:val="424242"/>
          <w:sz w:val="28"/>
          <w:szCs w:val="28"/>
          <w:lang w:val="kk-KZ"/>
        </w:rPr>
        <w:t>шуды жоятын ангарларды салу және қозғалтқыштарды сынайтын стансаларды салу.</w:t>
      </w:r>
    </w:p>
    <w:p w14:paraId="11660B72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  <w:lang w:val="kk-KZ"/>
        </w:rPr>
      </w:pPr>
    </w:p>
    <w:p w14:paraId="12D1CC50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  <w:lang w:val="kk-KZ"/>
        </w:rPr>
      </w:pPr>
    </w:p>
    <w:p w14:paraId="1597DFDF" w14:textId="77777777" w:rsidR="000C51EC" w:rsidRDefault="000C51EC" w:rsidP="000C51EC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  <w:lang w:val="kk-KZ"/>
        </w:rPr>
      </w:pPr>
    </w:p>
    <w:p w14:paraId="33CCA4F3" w14:textId="77777777" w:rsidR="000C51EC" w:rsidRDefault="000C51EC" w:rsidP="000C51EC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4CE0D33F" w14:textId="546F867E" w:rsidR="000C51EC" w:rsidRPr="008504FD" w:rsidRDefault="000C51EC" w:rsidP="000C51EC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t xml:space="preserve"> ҰСЫНЫЛҒАН ӘДЕБИЕТТЕР ТІЗІМІ</w:t>
      </w:r>
    </w:p>
    <w:p w14:paraId="6814F0F9" w14:textId="77777777" w:rsidR="000C51EC" w:rsidRDefault="000C51EC" w:rsidP="000C51EC">
      <w:pPr>
        <w:pStyle w:val="Style2"/>
        <w:widowControl/>
        <w:spacing w:line="240" w:lineRule="auto"/>
        <w:ind w:firstLine="0"/>
        <w:rPr>
          <w:lang w:val="kk-KZ"/>
        </w:rPr>
      </w:pPr>
    </w:p>
    <w:p w14:paraId="066D7F8A" w14:textId="51B58A7D" w:rsidR="000C51EC" w:rsidRPr="008504FD" w:rsidRDefault="000C51EC" w:rsidP="000C51EC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әдебиеттер</w:t>
      </w:r>
    </w:p>
    <w:p w14:paraId="31C28702" w14:textId="77777777" w:rsidR="000C51EC" w:rsidRPr="008504FD" w:rsidRDefault="000C51EC" w:rsidP="000C51EC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14:paraId="0EC22235" w14:textId="77777777" w:rsidR="000C51EC" w:rsidRPr="009259CE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9259CE">
        <w:rPr>
          <w:sz w:val="28"/>
          <w:szCs w:val="28"/>
        </w:rPr>
        <w:t xml:space="preserve">Аэродромы. Международные </w:t>
      </w:r>
      <w:proofErr w:type="gramStart"/>
      <w:r w:rsidRPr="009259CE">
        <w:rPr>
          <w:sz w:val="28"/>
          <w:szCs w:val="28"/>
        </w:rPr>
        <w:t>стандарты  и</w:t>
      </w:r>
      <w:proofErr w:type="gramEnd"/>
      <w:r w:rsidRPr="009259CE">
        <w:rPr>
          <w:sz w:val="28"/>
          <w:szCs w:val="28"/>
        </w:rPr>
        <w:t xml:space="preserve"> рекомендуемая практика. Том 1. Проектирование и эксплуатация </w:t>
      </w:r>
      <w:proofErr w:type="spellStart"/>
      <w:r w:rsidRPr="009259CE">
        <w:rPr>
          <w:sz w:val="28"/>
          <w:szCs w:val="28"/>
        </w:rPr>
        <w:t>аэродромов.М</w:t>
      </w:r>
      <w:proofErr w:type="spellEnd"/>
      <w:r w:rsidRPr="009259CE">
        <w:rPr>
          <w:sz w:val="28"/>
          <w:szCs w:val="28"/>
        </w:rPr>
        <w:t>.; 2013г. – 420 с.</w:t>
      </w:r>
    </w:p>
    <w:p w14:paraId="48A713DC" w14:textId="77777777" w:rsidR="000C51EC" w:rsidRPr="009259CE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9259CE">
        <w:rPr>
          <w:sz w:val="28"/>
          <w:szCs w:val="28"/>
        </w:rPr>
        <w:t>Руководство по проектированию аэродромов. Часть 2. Рулежная дорожка, перроны и площадки ожидания. М.; - 2013г. – 236с.</w:t>
      </w:r>
    </w:p>
    <w:p w14:paraId="4CB1B923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СН РК 3.03-19-2013 Аэродромы.</w:t>
      </w:r>
    </w:p>
    <w:p w14:paraId="591841DD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СНиП РК 3.03-03.2001 Аэродромы. </w:t>
      </w:r>
    </w:p>
    <w:p w14:paraId="12A3A670" w14:textId="77777777" w:rsidR="000C51EC" w:rsidRDefault="000C51EC" w:rsidP="000C51EC">
      <w:pPr>
        <w:numPr>
          <w:ilvl w:val="0"/>
          <w:numId w:val="1"/>
        </w:numPr>
        <w:rPr>
          <w:sz w:val="28"/>
          <w:szCs w:val="28"/>
        </w:rPr>
      </w:pPr>
      <w:r>
        <w:rPr>
          <w:szCs w:val="28"/>
        </w:rPr>
        <w:t>СНиП РК 3.03-09-2006 Строительные нормы и правила. Автомобильные дороги, Астана 2007.</w:t>
      </w:r>
    </w:p>
    <w:p w14:paraId="2B34C06D" w14:textId="77777777" w:rsidR="000C51EC" w:rsidRDefault="000C51EC" w:rsidP="000C51EC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21C6CFBF" w14:textId="77777777" w:rsidR="000C51EC" w:rsidRDefault="000C51EC" w:rsidP="000C51EC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СН РК 3.03 – 34- 2006 Инструкция по проектированию дорожных одежд жесткого типа.</w:t>
      </w:r>
    </w:p>
    <w:p w14:paraId="631C8410" w14:textId="77777777" w:rsidR="000C51EC" w:rsidRDefault="000C51EC" w:rsidP="000C51EC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СНиП РК 2.04-01-2001 «Строительная климатология». </w:t>
      </w:r>
    </w:p>
    <w:p w14:paraId="5803440F" w14:textId="77777777" w:rsidR="000C51EC" w:rsidRDefault="000C51EC" w:rsidP="000C51EC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СТ РК 1397 Требования к составу и оформлению проектной и рабочей документации.</w:t>
      </w:r>
    </w:p>
    <w:p w14:paraId="1056E305" w14:textId="77777777" w:rsidR="000C51EC" w:rsidRDefault="000C51EC" w:rsidP="000C51EC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704FFC0C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47855244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Сильянов</w:t>
      </w:r>
      <w:proofErr w:type="spellEnd"/>
      <w:r>
        <w:rPr>
          <w:sz w:val="28"/>
          <w:szCs w:val="28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sz w:val="28"/>
          <w:szCs w:val="28"/>
        </w:rPr>
        <w:t>М.Академия</w:t>
      </w:r>
      <w:proofErr w:type="spellEnd"/>
      <w:r>
        <w:rPr>
          <w:sz w:val="28"/>
          <w:szCs w:val="28"/>
        </w:rPr>
        <w:t>, 2008. – 352 с.</w:t>
      </w:r>
    </w:p>
    <w:p w14:paraId="60B1E8EC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«Автомобильные дороги» периодический журнал - г. Москва – 2006 </w:t>
      </w:r>
      <w:proofErr w:type="gramStart"/>
      <w:r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>
          <w:rPr>
            <w:sz w:val="28"/>
            <w:szCs w:val="28"/>
          </w:rPr>
          <w:t>2014</w:t>
        </w:r>
        <w:proofErr w:type="gramEnd"/>
        <w:r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г</w:t>
        </w:r>
      </w:smartTag>
      <w:r>
        <w:rPr>
          <w:sz w:val="28"/>
          <w:szCs w:val="28"/>
        </w:rPr>
        <w:t>.г</w:t>
      </w:r>
      <w:proofErr w:type="spellEnd"/>
      <w:r>
        <w:rPr>
          <w:sz w:val="28"/>
          <w:szCs w:val="28"/>
        </w:rPr>
        <w:t>.</w:t>
      </w:r>
      <w:bookmarkStart w:id="0" w:name="_GoBack"/>
      <w:bookmarkEnd w:id="0"/>
    </w:p>
    <w:p w14:paraId="244186FE" w14:textId="03643CC4" w:rsidR="000C51EC" w:rsidRDefault="000C51EC" w:rsidP="000C51EC">
      <w:pPr>
        <w:pStyle w:val="Style2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Қосымша әдебиеттер</w:t>
      </w:r>
    </w:p>
    <w:p w14:paraId="00E48F46" w14:textId="77777777" w:rsidR="000C51EC" w:rsidRDefault="000C51EC" w:rsidP="000C51EC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5B593177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Блохин В.И., Белинский И.А. и др. Аэродромы гражданской авиации. – </w:t>
      </w:r>
      <w:proofErr w:type="gramStart"/>
      <w:r>
        <w:rPr>
          <w:sz w:val="28"/>
          <w:szCs w:val="28"/>
        </w:rPr>
        <w:t>М:,</w:t>
      </w:r>
      <w:proofErr w:type="gramEnd"/>
      <w:r>
        <w:rPr>
          <w:sz w:val="28"/>
          <w:szCs w:val="28"/>
        </w:rPr>
        <w:t xml:space="preserve"> Воздушный транспорт, 1996. – 400с.</w:t>
      </w:r>
    </w:p>
    <w:p w14:paraId="07CB958D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Бондаренко В.С. О качестве строительства аэродромных </w:t>
      </w:r>
      <w:proofErr w:type="gramStart"/>
      <w:r>
        <w:rPr>
          <w:sz w:val="28"/>
          <w:szCs w:val="28"/>
        </w:rPr>
        <w:t>покрытий./</w:t>
      </w:r>
      <w:proofErr w:type="gramEnd"/>
      <w:r>
        <w:rPr>
          <w:sz w:val="28"/>
          <w:szCs w:val="28"/>
        </w:rPr>
        <w:t>/ Аэропорты- 1998. – 22с.</w:t>
      </w:r>
    </w:p>
    <w:p w14:paraId="2834EFB5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Глушков Г.И., </w:t>
      </w:r>
      <w:proofErr w:type="spellStart"/>
      <w:r>
        <w:rPr>
          <w:sz w:val="28"/>
          <w:szCs w:val="28"/>
        </w:rPr>
        <w:t>Тригони</w:t>
      </w:r>
      <w:proofErr w:type="spellEnd"/>
      <w:r>
        <w:rPr>
          <w:sz w:val="28"/>
          <w:szCs w:val="28"/>
        </w:rPr>
        <w:t xml:space="preserve"> В.Е., и др. Изыскания и проектирование аэродромов. - М.; Транспорт, 1992. – 296 с.</w:t>
      </w:r>
    </w:p>
    <w:p w14:paraId="11DCB00C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Ашфорд</w:t>
      </w:r>
      <w:proofErr w:type="spellEnd"/>
      <w:r>
        <w:rPr>
          <w:sz w:val="28"/>
          <w:szCs w:val="28"/>
        </w:rPr>
        <w:t xml:space="preserve"> Н.Т., </w:t>
      </w:r>
      <w:proofErr w:type="spellStart"/>
      <w:r>
        <w:rPr>
          <w:sz w:val="28"/>
          <w:szCs w:val="28"/>
        </w:rPr>
        <w:t>Раит</w:t>
      </w:r>
      <w:proofErr w:type="spellEnd"/>
      <w:r>
        <w:rPr>
          <w:sz w:val="28"/>
          <w:szCs w:val="28"/>
        </w:rPr>
        <w:t xml:space="preserve"> П.Х., Проектирование аэродромов. – М.; Транспорт, 1988. – 328 с.</w:t>
      </w:r>
    </w:p>
    <w:p w14:paraId="5A5A862A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Горецкий Л.И.–Эксплуатация </w:t>
      </w:r>
      <w:proofErr w:type="gramStart"/>
      <w:r>
        <w:rPr>
          <w:sz w:val="28"/>
          <w:szCs w:val="28"/>
        </w:rPr>
        <w:t>аэродромов.–</w:t>
      </w:r>
      <w:proofErr w:type="gramEnd"/>
      <w:r>
        <w:rPr>
          <w:sz w:val="28"/>
          <w:szCs w:val="28"/>
        </w:rPr>
        <w:t>М.; Транспорт,1986.–280 с.</w:t>
      </w:r>
    </w:p>
    <w:p w14:paraId="5DD9CFE0" w14:textId="77777777" w:rsidR="000C51EC" w:rsidRDefault="000C51EC" w:rsidP="000C51EC">
      <w:pPr>
        <w:pStyle w:val="Style2"/>
        <w:widowControl/>
        <w:numPr>
          <w:ilvl w:val="0"/>
          <w:numId w:val="1"/>
        </w:numPr>
        <w:spacing w:line="240" w:lineRule="auto"/>
      </w:pPr>
      <w:r>
        <w:t xml:space="preserve"> Глушков Г.И., Бабков В.Ф., В.Е. </w:t>
      </w:r>
      <w:proofErr w:type="spellStart"/>
      <w:r>
        <w:t>Тригони</w:t>
      </w:r>
      <w:proofErr w:type="spellEnd"/>
      <w:r>
        <w:t xml:space="preserve">. Под ред. </w:t>
      </w:r>
      <w:proofErr w:type="spellStart"/>
      <w:r>
        <w:t>Г.И.Глушкова</w:t>
      </w:r>
      <w:proofErr w:type="spellEnd"/>
      <w:r>
        <w:t xml:space="preserve">, Изыскания и проектирование аэродромов. 2- </w:t>
      </w:r>
      <w:proofErr w:type="spellStart"/>
      <w:r>
        <w:t>ое</w:t>
      </w:r>
      <w:proofErr w:type="spellEnd"/>
      <w:r>
        <w:t xml:space="preserve"> издание переработанное и </w:t>
      </w:r>
      <w:proofErr w:type="gramStart"/>
      <w:r>
        <w:t>дополненное.–</w:t>
      </w:r>
      <w:proofErr w:type="gramEnd"/>
      <w:r>
        <w:t xml:space="preserve"> М.; Транспорт, 1992–463 с.</w:t>
      </w:r>
    </w:p>
    <w:p w14:paraId="08089D52" w14:textId="77777777" w:rsidR="000C51EC" w:rsidRDefault="000C51EC" w:rsidP="000C51EC">
      <w:pPr>
        <w:rPr>
          <w:szCs w:val="28"/>
          <w:lang w:val="kk-KZ"/>
        </w:rPr>
      </w:pPr>
    </w:p>
    <w:p w14:paraId="4D87F734" w14:textId="77777777" w:rsidR="000C51EC" w:rsidRDefault="000C51EC" w:rsidP="000C51EC">
      <w:pPr>
        <w:rPr>
          <w:szCs w:val="28"/>
          <w:lang w:val="kk-KZ"/>
        </w:rPr>
      </w:pPr>
    </w:p>
    <w:p w14:paraId="74236A5E" w14:textId="77777777" w:rsidR="000C51EC" w:rsidRPr="009259CE" w:rsidRDefault="000C51EC" w:rsidP="000C51E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17A8E761" w14:textId="77777777" w:rsidR="003F1EA7" w:rsidRDefault="000C51EC"/>
    <w:sectPr w:rsidR="003F1EA7" w:rsidSect="00F12765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FC6"/>
    <w:rsid w:val="000C51EC"/>
    <w:rsid w:val="00B4293E"/>
    <w:rsid w:val="00C01FC6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1DB822C"/>
  <w15:chartTrackingRefBased/>
  <w15:docId w15:val="{752C9D50-D6E0-4D6E-8533-128AC3CB4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C51EC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3">
    <w:name w:val="Normal (Web)"/>
    <w:basedOn w:val="a"/>
    <w:rsid w:val="000C51E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C5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2020-03-26T10:35:00Z</dcterms:created>
  <dcterms:modified xsi:type="dcterms:W3CDTF">2020-03-26T10:36:00Z</dcterms:modified>
</cp:coreProperties>
</file>